
<file path=[Content_Types].xml><?xml version="1.0" encoding="utf-8"?>
<Types xmlns="http://schemas.openxmlformats.org/package/2006/content-types"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rels" ContentType="application/vnd.openxmlformats-package.relationships+xml"/>
  <Default Extension="xml" ContentType="application/xml"/>
  <Default Extension="jpeg" ContentType="image/jpeg"/>
  <Default Extension="jpg" ContentType="image/jp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ectPr w:rsidR="005C4252" w:rsidSect="005C4252">
      <w:headerReference w:type="default" r:id="rId8"/>
      <w:headerReference w:type="first" r:id="rId10"/>
      <w:footerReference w:type="default" r:id="rId9"/>
      <w:footerReference w:type="first" r:id="rId11"/>
      <w:pgSz w:w="11907" w:h="16839"/>
      <w:pgMar w:top="1440" w:right="1139" w:bottom="850" w:left="1139" w:header="720" w:footer="720" w:gutter="0"/>
      <w:cols w:space="720"/>
    </w:sectPr>
    <w:p>
      <w:pPr>
        <w:pStyle w:val="BodyText"/>
        <w:jc w:val="left"/>
        <w:contextualSpacing/>
        <w:sz w:val="32"/>
        <w:szcs w:val="32"/>
      </w:pPr>
      <w:r>
        <w:rPr>
          <w:sz w:val="32"/>
          <w:szcs w:val="32"/>
        </w:rPr>
        <w:t xml:space="preserve">Exhibition price record </w:t>
      </w:r>
    </w:p>
    <w:p>
      <w:pPr>
        <w:pStyle w:val="BodyText"/>
        <w:jc w:val="left"/>
        <w:contextualSpacing/>
        <w:sz w:val="20"/>
        <w:szcs w:val="20"/>
      </w:pPr>
      <w:r>
        <w:rPr>
          <w:sz w:val="20"/>
          <w:szcs w:val="20"/>
        </w:rPr>
        <w:t xml:space="preserve">First quarter exhibition 2019 </w:t>
      </w:r>
    </w:p>
    <w:tbl>
      <w:tblPr>
        <w:tblStyle w:val="TableGrid"/>
        <w:tblw w:w="10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</w:tblPr>
      <w:tblGrid>
        <w:gridCol w:w="2409"/>
        <w:gridCol w:w="2409"/>
        <w:gridCol w:w="2409"/>
        <w:gridCol w:w="2409"/>
      </w:tblGrid>
      <w:tr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AAR 006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pict>
                <v:shape type="#_x0000_t75" style="width:113.4pt;height:170.1pt">
                  <v:imagedata r:id="rId14" o:title=""/>
                </v:shape>
              </w:pic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b/>
                <w:sz w:val="20"/>
                <w:szcs w:val="20"/>
              </w:rPr>
              <w:t xml:space="preserve">Alexandra Archer</w:t>
            </w:r>
            <w:r>
              <w:br/>
            </w:r>
            <w:r>
              <w:rPr>
                <w:i/>
                <w:sz w:val="20"/>
                <w:szcs w:val="20"/>
              </w:rPr>
              <w:t xml:space="preserve">Tactile 6</w:t>
            </w:r>
            <w:r>
              <w:rPr>
                <w:sz w:val="20"/>
                <w:szcs w:val="20"/>
              </w:rPr>
              <w:t xml:space="preserve">, 2016</w:t>
            </w:r>
            <w:r>
              <w:br/>
            </w:r>
            <w:r>
              <w:rPr>
                <w:sz w:val="20"/>
                <w:szcs w:val="20"/>
              </w:rPr>
              <w:t xml:space="preserve">c-print</w:t>
            </w:r>
            <w:r>
              <w:br/>
            </w:r>
            <w:r>
              <w:rPr>
                <w:sz w:val="20"/>
                <w:szcs w:val="20"/>
              </w:rPr>
              <w:t xml:space="preserve">50 x 33 cm</w:t>
            </w:r>
            <w:r>
              <w:br/>
            </w:r>
            <w:r>
              <w:rPr>
                <w:sz w:val="20"/>
                <w:szcs w:val="20"/>
              </w:rPr>
              <w:t xml:space="preserve">19 3/4 x 13 in</w:t>
            </w:r>
            <w:r>
              <w:br/>
            </w:r>
            <w:r>
              <w:br/>
            </w:r>
            <w:r>
              <w:rPr>
                <w:sz w:val="20"/>
                <w:szcs w:val="20"/>
              </w:rPr>
              <w:t xml:space="preserve">(AAR 006)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0</w:t>
            </w:r>
          </w:p>
        </w:tc>
      </w:tr>
      <w:tr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AAR 007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pict>
                <v:shape type="#_x0000_t75" style="width:170.1pt;height:113.4pt">
                  <v:imagedata r:id="rId15" o:title=""/>
                </v:shape>
              </w:pic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b/>
                <w:sz w:val="20"/>
                <w:szcs w:val="20"/>
              </w:rPr>
              <w:t xml:space="preserve">Alexandra Archer</w:t>
            </w:r>
            <w:r>
              <w:br/>
            </w:r>
            <w:r>
              <w:rPr>
                <w:i/>
                <w:sz w:val="20"/>
                <w:szcs w:val="20"/>
              </w:rPr>
              <w:t xml:space="preserve">Tactile 7</w:t>
            </w:r>
            <w:r>
              <w:rPr>
                <w:sz w:val="20"/>
                <w:szcs w:val="20"/>
              </w:rPr>
              <w:t xml:space="preserve">, 2016</w:t>
            </w:r>
            <w:r>
              <w:br/>
            </w:r>
            <w:r>
              <w:rPr>
                <w:sz w:val="20"/>
                <w:szcs w:val="20"/>
              </w:rPr>
              <w:t xml:space="preserve">c-print</w:t>
            </w:r>
            <w:r>
              <w:br/>
            </w:r>
            <w:r>
              <w:rPr>
                <w:sz w:val="20"/>
                <w:szcs w:val="20"/>
              </w:rPr>
              <w:t xml:space="preserve">33 x 50 cm</w:t>
            </w:r>
            <w:r>
              <w:br/>
            </w:r>
            <w:r>
              <w:rPr>
                <w:sz w:val="20"/>
                <w:szcs w:val="20"/>
              </w:rPr>
              <w:t xml:space="preserve">13 x 19 3/4 in</w:t>
            </w:r>
            <w:r>
              <w:br/>
            </w:r>
            <w:r>
              <w:br/>
            </w:r>
            <w:r>
              <w:rPr>
                <w:sz w:val="20"/>
                <w:szcs w:val="20"/>
              </w:rPr>
              <w:t xml:space="preserve">(AAR 007)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0</w:t>
            </w:r>
          </w:p>
        </w:tc>
      </w:tr>
      <w:tr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AAR 008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pict>
                <v:shape type="#_x0000_t75" style="width:170.1pt;height:113.4pt">
                  <v:imagedata r:id="rId16" o:title=""/>
                </v:shape>
              </w:pic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b/>
                <w:sz w:val="20"/>
                <w:szcs w:val="20"/>
              </w:rPr>
              <w:t xml:space="preserve">Alexandra Archer</w:t>
            </w:r>
            <w:r>
              <w:br/>
            </w:r>
            <w:r>
              <w:rPr>
                <w:i/>
                <w:sz w:val="20"/>
                <w:szcs w:val="20"/>
              </w:rPr>
              <w:t xml:space="preserve">Tactile 8</w:t>
            </w:r>
            <w:r>
              <w:rPr>
                <w:sz w:val="20"/>
                <w:szcs w:val="20"/>
              </w:rPr>
              <w:t xml:space="preserve">, 2016</w:t>
            </w:r>
            <w:r>
              <w:br/>
            </w:r>
            <w:r>
              <w:rPr>
                <w:sz w:val="20"/>
                <w:szcs w:val="20"/>
              </w:rPr>
              <w:t xml:space="preserve">c-print</w:t>
            </w:r>
            <w:r>
              <w:br/>
            </w:r>
            <w:r>
              <w:rPr>
                <w:sz w:val="20"/>
                <w:szcs w:val="20"/>
              </w:rPr>
              <w:t xml:space="preserve">33 x 50 cm</w:t>
            </w:r>
            <w:r>
              <w:br/>
            </w:r>
            <w:r>
              <w:rPr>
                <w:sz w:val="20"/>
                <w:szcs w:val="20"/>
              </w:rPr>
              <w:t xml:space="preserve">13 x 19 3/4 in</w:t>
            </w:r>
            <w:r>
              <w:br/>
            </w:r>
            <w:r>
              <w:br/>
            </w:r>
            <w:r>
              <w:rPr>
                <w:sz w:val="20"/>
                <w:szcs w:val="20"/>
              </w:rPr>
              <w:t xml:space="preserve">(AAR 008)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0</w:t>
            </w:r>
          </w:p>
        </w:tc>
      </w:tr>
      <w:tr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AAR 009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pict>
                <v:shape type="#_x0000_t75" style="width:170.1pt;height:113.4pt">
                  <v:imagedata r:id="rId17" o:title=""/>
                </v:shape>
              </w:pic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b/>
                <w:sz w:val="20"/>
                <w:szcs w:val="20"/>
              </w:rPr>
              <w:t xml:space="preserve">Alexandra Archer</w:t>
            </w:r>
            <w:r>
              <w:br/>
            </w:r>
            <w:r>
              <w:rPr>
                <w:i/>
                <w:sz w:val="20"/>
                <w:szcs w:val="20"/>
              </w:rPr>
              <w:t xml:space="preserve">Tactile 9</w:t>
            </w:r>
            <w:r>
              <w:rPr>
                <w:sz w:val="20"/>
                <w:szcs w:val="20"/>
              </w:rPr>
              <w:t xml:space="preserve">, 2016</w:t>
            </w:r>
            <w:r>
              <w:br/>
            </w:r>
            <w:r>
              <w:rPr>
                <w:sz w:val="20"/>
                <w:szcs w:val="20"/>
              </w:rPr>
              <w:t xml:space="preserve">c-print</w:t>
            </w:r>
            <w:r>
              <w:br/>
            </w:r>
            <w:r>
              <w:rPr>
                <w:sz w:val="20"/>
                <w:szcs w:val="20"/>
              </w:rPr>
              <w:t xml:space="preserve">33 x 50 cm</w:t>
            </w:r>
            <w:r>
              <w:br/>
            </w:r>
            <w:r>
              <w:rPr>
                <w:sz w:val="20"/>
                <w:szcs w:val="20"/>
              </w:rPr>
              <w:t xml:space="preserve">13 x 19 3/4 in</w:t>
            </w:r>
            <w:r>
              <w:br/>
            </w:r>
            <w:r>
              <w:br/>
            </w:r>
            <w:r>
              <w:rPr>
                <w:sz w:val="20"/>
                <w:szcs w:val="20"/>
              </w:rPr>
              <w:t xml:space="preserve">(AAR 009)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0</w:t>
            </w:r>
          </w:p>
        </w:tc>
      </w:tr>
      <w:tr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FBR 051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pict>
                <v:shape type="#_x0000_t75" style="width:170.1pt;height:95.8pt">
                  <v:imagedata r:id="rId18" o:title=""/>
                </v:shape>
              </w:pic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b/>
                <w:sz w:val="20"/>
                <w:szcs w:val="20"/>
              </w:rPr>
              <w:t xml:space="preserve">Flora Brooke</w:t>
            </w:r>
            <w:r>
              <w:br/>
            </w:r>
            <w:r>
              <w:rPr>
                <w:i/>
                <w:sz w:val="20"/>
                <w:szcs w:val="20"/>
              </w:rPr>
              <w:t xml:space="preserve">Untitled (Florence) 1</w:t>
            </w:r>
            <w:r>
              <w:rPr>
                <w:sz w:val="20"/>
                <w:szcs w:val="20"/>
              </w:rPr>
              <w:t xml:space="preserve">, 2012</w:t>
            </w:r>
            <w:r>
              <w:br/>
            </w:r>
            <w:r>
              <w:rPr>
                <w:sz w:val="20"/>
                <w:szcs w:val="20"/>
              </w:rPr>
              <w:t xml:space="preserve">signed, dated and numbered verso</w:t>
            </w:r>
            <w:r>
              <w:br/>
            </w:r>
            <w:r>
              <w:rPr>
                <w:sz w:val="20"/>
                <w:szcs w:val="20"/>
              </w:rPr>
              <w:t xml:space="preserve">chromogenic print</w:t>
            </w:r>
            <w:r>
              <w:br/>
            </w:r>
            <w:r>
              <w:rPr>
                <w:sz w:val="20"/>
                <w:szcs w:val="20"/>
              </w:rPr>
              <w:t xml:space="preserve">30 x 15 inches</w:t>
            </w:r>
            <w:r>
              <w:br/>
            </w:r>
            <w:r>
              <w:rPr>
                <w:sz w:val="20"/>
                <w:szcs w:val="20"/>
              </w:rPr>
              <w:t xml:space="preserve">(FBR 051)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0</w:t>
            </w:r>
          </w:p>
        </w:tc>
      </w:tr>
      <w:tr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FBR 060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pict>
                <v:shape type="#_x0000_t75" style="width:170.1pt;height:95.8pt">
                  <v:imagedata r:id="rId19" o:title=""/>
                </v:shape>
              </w:pic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b/>
                <w:sz w:val="20"/>
                <w:szcs w:val="20"/>
              </w:rPr>
              <w:t xml:space="preserve">Flora Brooke</w:t>
            </w:r>
            <w:r>
              <w:br/>
            </w:r>
            <w:r>
              <w:rPr>
                <w:i/>
                <w:sz w:val="20"/>
                <w:szcs w:val="20"/>
              </w:rPr>
              <w:t xml:space="preserve">Untitled (Florence) 10</w:t>
            </w:r>
            <w:r>
              <w:rPr>
                <w:sz w:val="20"/>
                <w:szcs w:val="20"/>
              </w:rPr>
              <w:t xml:space="preserve">, 2012</w:t>
            </w:r>
            <w:r>
              <w:br/>
            </w:r>
            <w:r>
              <w:rPr>
                <w:sz w:val="20"/>
                <w:szcs w:val="20"/>
              </w:rPr>
              <w:t xml:space="preserve">signed, dated and numbered verso</w:t>
            </w:r>
            <w:r>
              <w:br/>
            </w:r>
            <w:r>
              <w:rPr>
                <w:sz w:val="20"/>
                <w:szcs w:val="20"/>
              </w:rPr>
              <w:t xml:space="preserve">chromogenic print</w:t>
            </w:r>
            <w:r>
              <w:br/>
            </w:r>
            <w:r>
              <w:rPr>
                <w:sz w:val="20"/>
                <w:szcs w:val="20"/>
              </w:rPr>
              <w:t xml:space="preserve">30 x 15 inches</w:t>
            </w:r>
            <w:r>
              <w:br/>
            </w:r>
            <w:r>
              <w:rPr>
                <w:sz w:val="20"/>
                <w:szcs w:val="20"/>
              </w:rPr>
              <w:t xml:space="preserve">(FBR 060)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0</w:t>
            </w:r>
          </w:p>
        </w:tc>
      </w:tr>
      <w:tr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FBR 061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pict>
                <v:shape type="#_x0000_t75" style="width:170.1pt;height:113.4pt">
                  <v:imagedata r:id="rId20" o:title=""/>
                </v:shape>
              </w:pic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b/>
                <w:sz w:val="20"/>
                <w:szcs w:val="20"/>
              </w:rPr>
              <w:t xml:space="preserve">Flora Brooke</w:t>
            </w:r>
            <w:r>
              <w:br/>
            </w:r>
            <w:r>
              <w:rPr>
                <w:i/>
                <w:sz w:val="20"/>
                <w:szcs w:val="20"/>
              </w:rPr>
              <w:t xml:space="preserve">Untitled (Florence) 11</w:t>
            </w:r>
            <w:r>
              <w:rPr>
                <w:sz w:val="20"/>
                <w:szcs w:val="20"/>
              </w:rPr>
              <w:t xml:space="preserve">, 2012</w:t>
            </w:r>
            <w:r>
              <w:br/>
            </w:r>
            <w:r>
              <w:rPr>
                <w:sz w:val="20"/>
                <w:szcs w:val="20"/>
              </w:rPr>
              <w:t xml:space="preserve">signed, dated and numbered verso</w:t>
            </w:r>
            <w:r>
              <w:br/>
            </w:r>
            <w:r>
              <w:rPr>
                <w:sz w:val="20"/>
                <w:szcs w:val="20"/>
              </w:rPr>
              <w:t xml:space="preserve">chromogenic print</w:t>
            </w:r>
            <w:r>
              <w:br/>
            </w:r>
            <w:r>
              <w:rPr>
                <w:sz w:val="20"/>
                <w:szcs w:val="20"/>
              </w:rPr>
              <w:t xml:space="preserve">30 x 15 inches</w:t>
            </w:r>
            <w:r>
              <w:br/>
            </w:r>
            <w:r>
              <w:rPr>
                <w:sz w:val="20"/>
                <w:szcs w:val="20"/>
              </w:rPr>
              <w:t xml:space="preserve">(FBR 061)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0</w:t>
            </w:r>
          </w:p>
        </w:tc>
      </w:tr>
      <w:tr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KDA 006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pict>
                <v:shape type="#_x0000_t75" style="width:170.1pt;height:112.8pt">
                  <v:imagedata r:id="rId21" o:title=""/>
                </v:shape>
              </w:pic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b/>
                <w:sz w:val="20"/>
                <w:szcs w:val="20"/>
              </w:rPr>
              <w:t xml:space="preserve">Kadeem Darzi</w:t>
            </w:r>
            <w:r>
              <w:br/>
            </w:r>
            <w:r>
              <w:rPr>
                <w:i/>
                <w:sz w:val="20"/>
                <w:szcs w:val="20"/>
              </w:rPr>
              <w:t xml:space="preserve">Dubai Construction Workers 6</w:t>
            </w:r>
            <w:r>
              <w:rPr>
                <w:sz w:val="20"/>
                <w:szcs w:val="20"/>
              </w:rPr>
              <w:t xml:space="preserve">, 2014</w:t>
            </w:r>
            <w:r>
              <w:br/>
            </w:r>
            <w:r>
              <w:rPr>
                <w:sz w:val="20"/>
                <w:szcs w:val="20"/>
              </w:rPr>
              <w:t xml:space="preserve">signed and numbered verso</w:t>
            </w:r>
            <w:r>
              <w:br/>
            </w:r>
            <w:r>
              <w:rPr>
                <w:sz w:val="20"/>
                <w:szcs w:val="20"/>
              </w:rPr>
              <w:t xml:space="preserve">C-type print</w:t>
            </w:r>
            <w:r>
              <w:br/>
            </w:r>
            <w:r>
              <w:rPr>
                <w:sz w:val="20"/>
                <w:szcs w:val="20"/>
              </w:rPr>
              <w:t xml:space="preserve">68 x 48 inches</w:t>
            </w:r>
            <w:r>
              <w:br/>
            </w:r>
            <w:r>
              <w:rPr>
                <w:sz w:val="20"/>
                <w:szcs w:val="20"/>
              </w:rPr>
              <w:t xml:space="preserve">edition of 6 plus 2 artist's proofs</w:t>
            </w:r>
            <w:r>
              <w:br/>
            </w:r>
            <w:r>
              <w:rPr>
                <w:sz w:val="20"/>
                <w:szcs w:val="20"/>
              </w:rPr>
              <w:t xml:space="preserve">(KDA 006)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0</w:t>
            </w:r>
          </w:p>
        </w:tc>
      </w:tr>
      <w:tr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KDA 007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pict>
                <v:shape type="#_x0000_t75" style="width:170.1pt;height:112.8pt">
                  <v:imagedata r:id="rId22" o:title=""/>
                </v:shape>
              </w:pic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b/>
                <w:sz w:val="20"/>
                <w:szcs w:val="20"/>
              </w:rPr>
              <w:t xml:space="preserve">Kadeem Darzi</w:t>
            </w:r>
            <w:r>
              <w:br/>
            </w:r>
            <w:r>
              <w:rPr>
                <w:i/>
                <w:sz w:val="20"/>
                <w:szcs w:val="20"/>
              </w:rPr>
              <w:t xml:space="preserve">Dubai Construction Workers 7</w:t>
            </w:r>
            <w:r>
              <w:rPr>
                <w:sz w:val="20"/>
                <w:szcs w:val="20"/>
              </w:rPr>
              <w:t xml:space="preserve">, 2014</w:t>
            </w:r>
            <w:r>
              <w:br/>
            </w:r>
            <w:r>
              <w:rPr>
                <w:sz w:val="20"/>
                <w:szcs w:val="20"/>
              </w:rPr>
              <w:t xml:space="preserve">signed and numbered verso</w:t>
            </w:r>
            <w:r>
              <w:br/>
            </w:r>
            <w:r>
              <w:rPr>
                <w:sz w:val="20"/>
                <w:szcs w:val="20"/>
              </w:rPr>
              <w:t xml:space="preserve">C-type print</w:t>
            </w:r>
            <w:r>
              <w:br/>
            </w:r>
            <w:r>
              <w:rPr>
                <w:sz w:val="20"/>
                <w:szcs w:val="20"/>
              </w:rPr>
              <w:t xml:space="preserve">68 x 48 inches</w:t>
            </w:r>
            <w:r>
              <w:br/>
            </w:r>
            <w:r>
              <w:rPr>
                <w:sz w:val="20"/>
                <w:szcs w:val="20"/>
              </w:rPr>
              <w:t xml:space="preserve">edition of 6 plus 2 artist's proofs</w:t>
            </w:r>
            <w:r>
              <w:br/>
            </w:r>
            <w:r>
              <w:rPr>
                <w:sz w:val="20"/>
                <w:szcs w:val="20"/>
              </w:rPr>
              <w:t xml:space="preserve">(KDA 007)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0</w:t>
            </w:r>
          </w:p>
        </w:tc>
      </w:tr>
      <w:tr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KDA 008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pict>
                <v:shape type="#_x0000_t75" style="width:170.1pt;height:112.8pt">
                  <v:imagedata r:id="rId23" o:title=""/>
                </v:shape>
              </w:pic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b/>
                <w:sz w:val="20"/>
                <w:szcs w:val="20"/>
              </w:rPr>
              <w:t xml:space="preserve">Kadeem Darzi</w:t>
            </w:r>
            <w:r>
              <w:br/>
            </w:r>
            <w:r>
              <w:rPr>
                <w:i/>
                <w:sz w:val="20"/>
                <w:szcs w:val="20"/>
              </w:rPr>
              <w:t xml:space="preserve">Dubai Construction Workers 8</w:t>
            </w:r>
            <w:r>
              <w:rPr>
                <w:sz w:val="20"/>
                <w:szcs w:val="20"/>
              </w:rPr>
              <w:t xml:space="preserve">, 2014</w:t>
            </w:r>
            <w:r>
              <w:br/>
            </w:r>
            <w:r>
              <w:rPr>
                <w:sz w:val="20"/>
                <w:szcs w:val="20"/>
              </w:rPr>
              <w:t xml:space="preserve">signed and numbered verso</w:t>
            </w:r>
            <w:r>
              <w:br/>
            </w:r>
            <w:r>
              <w:rPr>
                <w:sz w:val="20"/>
                <w:szcs w:val="20"/>
              </w:rPr>
              <w:t xml:space="preserve">C-type print</w:t>
            </w:r>
            <w:r>
              <w:br/>
            </w:r>
            <w:r>
              <w:rPr>
                <w:sz w:val="20"/>
                <w:szcs w:val="20"/>
              </w:rPr>
              <w:t xml:space="preserve">68 x 48 inches</w:t>
            </w:r>
            <w:r>
              <w:br/>
            </w:r>
            <w:r>
              <w:rPr>
                <w:sz w:val="20"/>
                <w:szcs w:val="20"/>
              </w:rPr>
              <w:t xml:space="preserve">edition of 6 plus 2 artist's proofs</w:t>
            </w:r>
            <w:r>
              <w:br/>
            </w:r>
            <w:r>
              <w:rPr>
                <w:sz w:val="20"/>
                <w:szcs w:val="20"/>
              </w:rPr>
              <w:t xml:space="preserve">(KDA 008)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0</w:t>
            </w:r>
          </w:p>
        </w:tc>
      </w:tr>
      <w:tr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KDA 009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pict>
                <v:shape type="#_x0000_t75" style="width:170.1pt;height:112.8pt">
                  <v:imagedata r:id="rId24" o:title=""/>
                </v:shape>
              </w:pic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b/>
                <w:sz w:val="20"/>
                <w:szcs w:val="20"/>
              </w:rPr>
              <w:t xml:space="preserve">Kadeem Darzi</w:t>
            </w:r>
            <w:r>
              <w:br/>
            </w:r>
            <w:r>
              <w:rPr>
                <w:i/>
                <w:sz w:val="20"/>
                <w:szcs w:val="20"/>
              </w:rPr>
              <w:t xml:space="preserve">Dubai Construction Workers 9</w:t>
            </w:r>
            <w:r>
              <w:rPr>
                <w:sz w:val="20"/>
                <w:szcs w:val="20"/>
              </w:rPr>
              <w:t xml:space="preserve">, 2014</w:t>
            </w:r>
            <w:r>
              <w:br/>
            </w:r>
            <w:r>
              <w:rPr>
                <w:sz w:val="20"/>
                <w:szcs w:val="20"/>
              </w:rPr>
              <w:t xml:space="preserve">signed and numbered verso</w:t>
            </w:r>
            <w:r>
              <w:br/>
            </w:r>
            <w:r>
              <w:rPr>
                <w:sz w:val="20"/>
                <w:szcs w:val="20"/>
              </w:rPr>
              <w:t xml:space="preserve">C-type print</w:t>
            </w:r>
            <w:r>
              <w:br/>
            </w:r>
            <w:r>
              <w:rPr>
                <w:sz w:val="20"/>
                <w:szcs w:val="20"/>
              </w:rPr>
              <w:t xml:space="preserve">68 x 48 inches</w:t>
            </w:r>
            <w:r>
              <w:br/>
            </w:r>
            <w:r>
              <w:rPr>
                <w:sz w:val="20"/>
                <w:szcs w:val="20"/>
              </w:rPr>
              <w:t xml:space="preserve">edition of 6 plus 2 artist's proofs</w:t>
            </w:r>
            <w:r>
              <w:br/>
            </w:r>
            <w:r>
              <w:rPr>
                <w:sz w:val="20"/>
                <w:szcs w:val="20"/>
              </w:rPr>
              <w:t xml:space="preserve">(KDA 009)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0</w:t>
            </w:r>
          </w:p>
        </w:tc>
      </w:tr>
      <w:tr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TDE 026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pict>
                <v:shape type="#_x0000_t75" style="width:170.1pt;height:131.2pt">
                  <v:imagedata r:id="rId25" o:title=""/>
                </v:shape>
              </w:pic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b/>
                <w:sz w:val="20"/>
                <w:szcs w:val="20"/>
              </w:rPr>
              <w:t xml:space="preserve">Thomas Dedrick</w:t>
            </w:r>
            <w:r>
              <w:br/>
            </w:r>
            <w:r>
              <w:rPr>
                <w:i/>
                <w:sz w:val="20"/>
                <w:szcs w:val="20"/>
              </w:rPr>
              <w:t xml:space="preserve">Pastoral Scene</w:t>
            </w:r>
            <w:r>
              <w:rPr>
                <w:sz w:val="20"/>
                <w:szcs w:val="20"/>
              </w:rPr>
              <w:t xml:space="preserve">, 1798</w:t>
            </w:r>
            <w:r>
              <w:br/>
            </w:r>
            <w:r>
              <w:rPr>
                <w:sz w:val="20"/>
                <w:szcs w:val="20"/>
              </w:rPr>
              <w:t xml:space="preserve">signed and dated bottom right</w:t>
            </w:r>
            <w:r>
              <w:br/>
            </w:r>
            <w:r>
              <w:rPr>
                <w:sz w:val="20"/>
                <w:szcs w:val="20"/>
              </w:rPr>
              <w:t xml:space="preserve">oil on canvas</w:t>
            </w:r>
            <w:r>
              <w:br/>
            </w:r>
            <w:r>
              <w:rPr>
                <w:sz w:val="20"/>
                <w:szcs w:val="20"/>
              </w:rPr>
              <w:t xml:space="preserve">48 x 38 inches</w:t>
            </w:r>
            <w:r>
              <w:br/>
            </w:r>
            <w:r>
              <w:rPr>
                <w:sz w:val="20"/>
                <w:szcs w:val="20"/>
              </w:rPr>
              <w:t xml:space="preserve">(TDE 026)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0</w:t>
            </w:r>
          </w:p>
        </w:tc>
      </w:tr>
      <w:tr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TDE 024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pict>
                <v:shape type="#_x0000_t75" style="width:170.1pt;height:130.1pt">
                  <v:imagedata r:id="rId26" o:title=""/>
                </v:shape>
              </w:pic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b/>
                <w:sz w:val="20"/>
                <w:szcs w:val="20"/>
              </w:rPr>
              <w:t xml:space="preserve">Thomas Dedrick</w:t>
            </w:r>
            <w:r>
              <w:br/>
            </w:r>
            <w:r>
              <w:rPr>
                <w:i/>
                <w:sz w:val="20"/>
                <w:szcs w:val="20"/>
              </w:rPr>
              <w:t xml:space="preserve">Stormy Seas</w:t>
            </w:r>
            <w:r>
              <w:rPr>
                <w:sz w:val="20"/>
                <w:szcs w:val="20"/>
              </w:rPr>
              <w:t xml:space="preserve">, 1798</w:t>
            </w:r>
            <w:r>
              <w:br/>
            </w:r>
            <w:r>
              <w:rPr>
                <w:sz w:val="20"/>
                <w:szcs w:val="20"/>
              </w:rPr>
              <w:t xml:space="preserve">signed and dated bottom right</w:t>
            </w:r>
            <w:r>
              <w:br/>
            </w:r>
            <w:r>
              <w:rPr>
                <w:sz w:val="20"/>
                <w:szcs w:val="20"/>
              </w:rPr>
              <w:t xml:space="preserve">oil on canvas</w:t>
            </w:r>
            <w:r>
              <w:br/>
            </w:r>
            <w:r>
              <w:rPr>
                <w:sz w:val="20"/>
                <w:szcs w:val="20"/>
              </w:rPr>
              <w:t xml:space="preserve">48 x 38 inches</w:t>
            </w:r>
            <w:r>
              <w:br/>
            </w:r>
            <w:r>
              <w:rPr>
                <w:sz w:val="20"/>
                <w:szcs w:val="20"/>
              </w:rPr>
              <w:t xml:space="preserve">(TDE 024)</w:t>
            </w:r>
          </w:p>
        </w:tc>
        <w:tc>
          <w:tcPr>
            <w:tcW w:w="2409" w:type="dxa"/>
            <w:vAlign w:val="top"/>
            <w:hAlign w:val="left"/>
            <w:tcMar>
              <w:top w:w="113" w:type="dxa"/>
              <w:bottom w:w="113" w:type="dxa"/>
              <w:left w:w="107" w:type="dxa"/>
            </w:tcMar>
          </w:tcPr>
          <w:p>
            <w:pPr>
              <w:pStyle w:val="BodyText"/>
              <w:jc w:val="left"/>
              <w:contextualSpacing/>
              <w:sz w:val="20"/>
              <w:szcs w:val="20"/>
            </w:pPr>
            <w:r>
              <w:rPr>
                <w:sz w:val="20"/>
                <w:szcs w:val="20"/>
              </w:rPr>
              <w:t xml:space="preserve">120,000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C4252">
      <w:r>
        <w:separator/>
      </w:r>
    </w:p>
  </w:endnote>
  <w:endnote w:type="continuationSeparator" w:id="0">
    <w:p w:rsidR="00000000" w:rsidRDefault="005C4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252" w:rsidRDefault="005C4252" w:rsidP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  <w:p w:rsidR="005C4252" w:rsidRDefault="005C4252" w:rsidP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  <w:p w:rsidR="005C4252" w:rsidRDefault="005C4252" w:rsidP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  <w:p w:rsidR="00785D4B" w:rsidRDefault="005C4252" w:rsidP="005C4252">
    <w:pPr>
      <w:pStyle w:val="Footer"/>
      <w:jc w:val="right"/>
      <w:rPr>
        <w:sz w:val="20"/>
        <w:szCs w:val="20"/>
      </w:rPr>
    </w:pPr>
    <w:r>
      <w:rPr>
        <w:rFonts w:cs="Times New Roman"/>
        <w:noProof/>
        <w:sz w:val="24"/>
        <w:szCs w:val="24"/>
      </w:rPr>
      <w:drawing>
        <wp:inline distT="0" distB="0" distL="0" distR="0">
          <wp:extent cx="2998470" cy="159385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847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imes New Roman"/>
        <w:sz w:val="24"/>
        <w:szCs w:val="24"/>
      </w:rPr>
      <w:t xml:space="preserve">  </w:t>
    </w:r>
    <w:r w:rsidR="00785D4B">
      <w:rPr>
        <w:sz w:val="20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  <w:p w:rsidR="00000000" w:rsidRDefault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  <w:p w:rsidR="00000000" w:rsidRDefault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  <w:p w:rsidR="00000000" w:rsidRDefault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  <w:r>
      <w:rPr>
        <w:rFonts w:cs="Times New Roman"/>
        <w:noProof/>
        <w:sz w:val="24"/>
        <w:szCs w:val="24"/>
      </w:rPr>
      <w:drawing>
        <wp:inline distT="0" distB="0" distL="0" distR="0">
          <wp:extent cx="2998470" cy="15938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847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imes New Roman"/>
        <w:sz w:val="24"/>
        <w:szCs w:val="24"/>
      </w:rPr>
      <w:t xml:space="preserve">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C4252">
      <w:r>
        <w:separator/>
      </w:r>
    </w:p>
  </w:footnote>
  <w:footnote w:type="continuationSeparator" w:id="0">
    <w:p w:rsidR="00000000" w:rsidRDefault="005C42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252" w:rsidRDefault="005C4252" w:rsidP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  <w:p w:rsidR="005C4252" w:rsidRDefault="005C4252" w:rsidP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  <w:p w:rsidR="005C4252" w:rsidRDefault="005C4252" w:rsidP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  <w:p w:rsidR="005C4252" w:rsidRDefault="005C4252" w:rsidP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  <w:r>
      <w:rPr>
        <w:rFonts w:cs="Times New Roman"/>
        <w:noProof/>
        <w:sz w:val="24"/>
        <w:szCs w:val="24"/>
      </w:rPr>
      <w:drawing>
        <wp:inline distT="0" distB="0" distL="0" distR="0">
          <wp:extent cx="2009775" cy="4572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imes New Roman"/>
        <w:sz w:val="24"/>
        <w:szCs w:val="24"/>
      </w:rPr>
      <w:t xml:space="preserve"> </w:t>
    </w:r>
  </w:p>
  <w:p w:rsidR="005C4252" w:rsidRDefault="005C4252" w:rsidP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  <w:p w:rsidR="005C4252" w:rsidRDefault="005C4252" w:rsidP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  <w:p w:rsidR="005C4252" w:rsidRDefault="005C4252" w:rsidP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  <w:p w:rsidR="00EF49A0" w:rsidRDefault="00EF49A0">
    <w:pPr>
      <w:pStyle w:val="Header"/>
      <w:rPr>
        <w:sz w:val="20"/>
        <w:szCs w:val="20"/>
      </w:rPr>
    </w:pPr>
    <w:r>
      <w:rPr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  <w:p w:rsidR="00000000" w:rsidRDefault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  <w:p w:rsidR="00000000" w:rsidRDefault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  <w:p w:rsidR="00000000" w:rsidRDefault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  <w:r>
      <w:rPr>
        <w:rFonts w:cs="Times New Roman"/>
        <w:noProof/>
        <w:sz w:val="24"/>
        <w:szCs w:val="24"/>
      </w:rPr>
      <w:drawing>
        <wp:inline distT="0" distB="0" distL="0" distR="0">
          <wp:extent cx="2009775" cy="457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imes New Roman"/>
        <w:sz w:val="24"/>
        <w:szCs w:val="24"/>
      </w:rPr>
      <w:t xml:space="preserve"> </w:t>
    </w:r>
  </w:p>
  <w:p w:rsidR="00000000" w:rsidRDefault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  <w:p w:rsidR="00000000" w:rsidRDefault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  <w:p w:rsidR="00000000" w:rsidRDefault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  <w:p w:rsidR="00000000" w:rsidRDefault="005C4252">
    <w:pPr>
      <w:widowControl w:val="0"/>
      <w:autoSpaceDE w:val="0"/>
      <w:autoSpaceDN w:val="0"/>
      <w:adjustRightInd w:val="0"/>
      <w:jc w:val="right"/>
      <w:rPr>
        <w:rFonts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23ABA"/>
    <w:multiLevelType w:val="hybridMultilevel"/>
    <w:tmpl w:val="66427A24"/>
    <w:lvl w:ilvl="0" w:tplc="5804FF86">
      <w:start w:val="1"/>
      <w:numFmt w:val="decimal"/>
      <w:pStyle w:val="Code-inlinebig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7F8307ED"/>
    <w:multiLevelType w:val="hybridMultilevel"/>
    <w:tmpl w:val="796E0218"/>
    <w:lvl w:ilvl="0" w:tplc="D3FCF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efaultTabStop w:val="720"/>
  <w:doNotHyphenateCaps/>
  <w:displayHorizontalDrawingGridEvery w:val="0"/>
  <w:displayVerticalDrawingGridEvery w:val="0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985"/>
    <w:rsid w:val="00120F5E"/>
    <w:rsid w:val="001976A2"/>
    <w:rsid w:val="005C4252"/>
    <w:rsid w:val="006C1BC6"/>
    <w:rsid w:val="00785D4B"/>
    <w:rsid w:val="00CD214C"/>
    <w:rsid w:val="00EF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en-GB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Normal Indent" w:unhideWhenUsed="1"/>
    <w:lsdException w:name="annotation text" w:unhideWhenUsed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Indent 2" w:unhideWhenUsed="1"/>
    <w:lsdException w:name="Body Text Indent 3" w:unhideWhenUsed="1"/>
    <w:lsdException w:name="Block Text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unhideWhenUsed="1"/>
    <w:lsdException w:name="Note Level 2" w:unhideWhenUsed="1"/>
    <w:lsdException w:name="Note Level 3" w:unhideWhenUsed="1"/>
    <w:lsdException w:name="Note Level 4" w:unhideWhenUsed="1"/>
    <w:lsdException w:name="Note Level 5" w:unhideWhenUsed="1"/>
    <w:lsdException w:name="Note Level 6" w:unhideWhenUsed="1"/>
    <w:lsdException w:name="Note Level 7" w:unhideWhenUsed="1"/>
    <w:lsdException w:name="Note Level 8" w:unhideWhenUsed="1"/>
    <w:lsdException w:name="Note Level 9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pacing w:before="240" w:after="60"/>
      <w:outlineLvl w:val="1"/>
    </w:pPr>
    <w:rPr>
      <w:b/>
      <w:bCs/>
      <w:i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outlineLvl w:val="3"/>
    </w:pPr>
    <w:rPr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b/>
      <w:bCs/>
      <w:color w:val="333399"/>
      <w:sz w:val="16"/>
      <w:szCs w:val="1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outlineLvl w:val="5"/>
    </w:pPr>
    <w:rPr>
      <w:i/>
      <w:iCs/>
      <w:sz w:val="16"/>
      <w:szCs w:val="16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inorHAnsi" w:eastAsiaTheme="minorEastAsia" w:hAnsiTheme="minorHAnsi" w:cstheme="minorBidi"/>
      <w:b/>
      <w:bCs/>
      <w:sz w:val="22"/>
      <w:szCs w:val="22"/>
      <w:lang w:val="en-US"/>
    </w:rPr>
  </w:style>
  <w:style w:type="paragraph" w:customStyle="1" w:styleId="Quotation">
    <w:name w:val="Quotation"/>
    <w:basedOn w:val="BodyText2"/>
    <w:uiPriority w:val="99"/>
    <w:pPr>
      <w:ind w:left="142" w:right="136" w:firstLine="284"/>
    </w:pPr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2"/>
      <w:szCs w:val="22"/>
      <w:lang w:val="en-US"/>
    </w:rPr>
  </w:style>
  <w:style w:type="paragraph" w:customStyle="1" w:styleId="Code-ArialNarrow">
    <w:name w:val="Code - Arial Narrow"/>
    <w:basedOn w:val="Normal"/>
    <w:uiPriority w:val="99"/>
    <w:pPr>
      <w:tabs>
        <w:tab w:val="left" w:pos="142"/>
        <w:tab w:val="left" w:pos="284"/>
        <w:tab w:val="left" w:pos="426"/>
        <w:tab w:val="left" w:pos="567"/>
        <w:tab w:val="left" w:pos="709"/>
        <w:tab w:val="left" w:pos="851"/>
        <w:tab w:val="left" w:pos="993"/>
        <w:tab w:val="left" w:pos="1134"/>
        <w:tab w:val="left" w:pos="1276"/>
        <w:tab w:val="left" w:pos="1418"/>
        <w:tab w:val="left" w:pos="1560"/>
        <w:tab w:val="left" w:pos="1701"/>
        <w:tab w:val="left" w:pos="1843"/>
        <w:tab w:val="left" w:pos="1985"/>
        <w:tab w:val="left" w:pos="2127"/>
        <w:tab w:val="left" w:pos="2268"/>
        <w:tab w:val="left" w:pos="2410"/>
        <w:tab w:val="left" w:pos="2552"/>
        <w:tab w:val="left" w:pos="2694"/>
        <w:tab w:val="left" w:pos="2835"/>
        <w:tab w:val="left" w:pos="2977"/>
        <w:tab w:val="left" w:pos="3119"/>
        <w:tab w:val="left" w:pos="3261"/>
        <w:tab w:val="left" w:pos="3402"/>
        <w:tab w:val="left" w:pos="3544"/>
        <w:tab w:val="left" w:pos="3686"/>
        <w:tab w:val="left" w:pos="3828"/>
        <w:tab w:val="left" w:pos="3969"/>
        <w:tab w:val="left" w:pos="4111"/>
        <w:tab w:val="left" w:pos="4253"/>
      </w:tabs>
    </w:pPr>
    <w:rPr>
      <w:color w:val="4C4C4C"/>
      <w:sz w:val="16"/>
      <w:szCs w:val="16"/>
    </w:rPr>
  </w:style>
  <w:style w:type="paragraph" w:customStyle="1" w:styleId="Code">
    <w:name w:val="Code"/>
    <w:basedOn w:val="BodyText"/>
    <w:uiPriority w:val="9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after="0"/>
    </w:pPr>
    <w:rPr>
      <w:color w:val="4C4C4C"/>
      <w:sz w:val="20"/>
      <w:szCs w:val="20"/>
    </w:rPr>
  </w:style>
  <w:style w:type="paragraph" w:styleId="BodyText2">
    <w:name w:val="Body Text 2"/>
    <w:basedOn w:val="Normal"/>
    <w:link w:val="BodyText2Char"/>
    <w:uiPriority w:val="99"/>
    <w:rPr>
      <w:sz w:val="48"/>
      <w:szCs w:val="4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sz w:val="22"/>
      <w:szCs w:val="22"/>
      <w:lang w:val="en-US"/>
    </w:rPr>
  </w:style>
  <w:style w:type="paragraph" w:styleId="FootnoteText">
    <w:name w:val="footnote text"/>
    <w:basedOn w:val="Normal"/>
    <w:link w:val="FootnoteTextChar"/>
    <w:uiPriority w:val="99"/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4"/>
      <w:szCs w:val="24"/>
      <w:lang w:val="en-US"/>
    </w:rPr>
  </w:style>
  <w:style w:type="paragraph" w:styleId="Caption">
    <w:name w:val="caption"/>
    <w:basedOn w:val="Normal"/>
    <w:uiPriority w:val="99"/>
    <w:qFormat/>
    <w:rPr>
      <w:color w:val="808080"/>
      <w:sz w:val="18"/>
      <w:szCs w:val="18"/>
    </w:rPr>
  </w:style>
  <w:style w:type="paragraph" w:styleId="BodyText3">
    <w:name w:val="Body Text 3"/>
    <w:basedOn w:val="Normal"/>
    <w:link w:val="BodyText3Char"/>
    <w:uiPriority w:val="99"/>
    <w:rPr>
      <w:i/>
      <w:iC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 w:val="16"/>
      <w:szCs w:val="16"/>
      <w:lang w:val="en-US"/>
    </w:rPr>
  </w:style>
  <w:style w:type="paragraph" w:customStyle="1" w:styleId="DocumentHeadingnotonTOC">
    <w:name w:val="Document Heading not on TOC"/>
    <w:basedOn w:val="Normal"/>
    <w:uiPriority w:val="99"/>
    <w:rPr>
      <w:color w:val="999999"/>
      <w:sz w:val="44"/>
      <w:szCs w:val="4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22"/>
      <w:szCs w:val="22"/>
      <w:lang w:val="en-US"/>
    </w:rPr>
  </w:style>
  <w:style w:type="paragraph" w:customStyle="1" w:styleId="HeadingnotonTOC">
    <w:name w:val="Heading not onTOC"/>
    <w:basedOn w:val="Normal"/>
    <w:next w:val="Normal"/>
    <w:uiPriority w:val="99"/>
    <w:pPr>
      <w:spacing w:before="240"/>
    </w:pPr>
    <w:rPr>
      <w:b/>
      <w:bCs/>
      <w:color w:val="000000"/>
      <w:sz w:val="32"/>
      <w:szCs w:val="32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table" w:styleId="TableGrid">
    <w:name w:val="Table Grid"/>
    <w:basedOn w:val="TableNormal"/>
    <w:uiPriority w:val="9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99"/>
  </w:style>
  <w:style w:type="paragraph" w:styleId="TOC2">
    <w:name w:val="toc 2"/>
    <w:basedOn w:val="Normal"/>
    <w:next w:val="Normal"/>
    <w:autoRedefine/>
    <w:uiPriority w:val="99"/>
    <w:pPr>
      <w:ind w:left="200"/>
    </w:pPr>
  </w:style>
  <w:style w:type="paragraph" w:styleId="TOC3">
    <w:name w:val="toc 3"/>
    <w:basedOn w:val="Normal"/>
    <w:next w:val="Normal"/>
    <w:autoRedefine/>
    <w:uiPriority w:val="99"/>
    <w:pPr>
      <w:ind w:left="400"/>
    </w:pPr>
  </w:style>
  <w:style w:type="paragraph" w:styleId="TOC4">
    <w:name w:val="toc 4"/>
    <w:basedOn w:val="Normal"/>
    <w:next w:val="Normal"/>
    <w:autoRedefine/>
    <w:uiPriority w:val="99"/>
    <w:pPr>
      <w:ind w:left="600"/>
    </w:pPr>
  </w:style>
  <w:style w:type="paragraph" w:styleId="TOC5">
    <w:name w:val="toc 5"/>
    <w:basedOn w:val="Normal"/>
    <w:next w:val="Normal"/>
    <w:autoRedefine/>
    <w:uiPriority w:val="99"/>
    <w:pPr>
      <w:ind w:left="800"/>
    </w:pPr>
  </w:style>
  <w:style w:type="paragraph" w:styleId="TOC6">
    <w:name w:val="toc 6"/>
    <w:basedOn w:val="Normal"/>
    <w:next w:val="Normal"/>
    <w:autoRedefine/>
    <w:uiPriority w:val="99"/>
    <w:pPr>
      <w:ind w:left="1000"/>
    </w:pPr>
  </w:style>
  <w:style w:type="paragraph" w:styleId="TOC7">
    <w:name w:val="toc 7"/>
    <w:basedOn w:val="Normal"/>
    <w:next w:val="Normal"/>
    <w:autoRedefine/>
    <w:uiPriority w:val="99"/>
    <w:pPr>
      <w:ind w:left="1200"/>
    </w:pPr>
  </w:style>
  <w:style w:type="paragraph" w:styleId="TOC8">
    <w:name w:val="toc 8"/>
    <w:basedOn w:val="Normal"/>
    <w:next w:val="Normal"/>
    <w:autoRedefine/>
    <w:uiPriority w:val="99"/>
    <w:pPr>
      <w:ind w:left="1400"/>
    </w:pPr>
  </w:style>
  <w:style w:type="paragraph" w:styleId="TOC9">
    <w:name w:val="toc 9"/>
    <w:basedOn w:val="Normal"/>
    <w:next w:val="Normal"/>
    <w:autoRedefine/>
    <w:uiPriority w:val="99"/>
    <w:pPr>
      <w:ind w:left="1600"/>
    </w:pPr>
  </w:style>
  <w:style w:type="paragraph" w:customStyle="1" w:styleId="Code-inlinebig">
    <w:name w:val="Code - inline (big)"/>
    <w:basedOn w:val="Normal"/>
    <w:uiPriority w:val="99"/>
    <w:pPr>
      <w:numPr>
        <w:numId w:val="3"/>
      </w:numPr>
    </w:pPr>
    <w:rPr>
      <w:color w:val="4C4C4C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2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252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en-GB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Normal Indent" w:unhideWhenUsed="1"/>
    <w:lsdException w:name="annotation text" w:unhideWhenUsed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Indent 2" w:unhideWhenUsed="1"/>
    <w:lsdException w:name="Body Text Indent 3" w:unhideWhenUsed="1"/>
    <w:lsdException w:name="Block Text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te Level 1" w:unhideWhenUsed="1"/>
    <w:lsdException w:name="Note Level 2" w:unhideWhenUsed="1"/>
    <w:lsdException w:name="Note Level 3" w:unhideWhenUsed="1"/>
    <w:lsdException w:name="Note Level 4" w:unhideWhenUsed="1"/>
    <w:lsdException w:name="Note Level 5" w:unhideWhenUsed="1"/>
    <w:lsdException w:name="Note Level 6" w:unhideWhenUsed="1"/>
    <w:lsdException w:name="Note Level 7" w:unhideWhenUsed="1"/>
    <w:lsdException w:name="Note Level 8" w:unhideWhenUsed="1"/>
    <w:lsdException w:name="Note Level 9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pacing w:before="240" w:after="60"/>
      <w:outlineLvl w:val="1"/>
    </w:pPr>
    <w:rPr>
      <w:b/>
      <w:bCs/>
      <w:i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outlineLvl w:val="3"/>
    </w:pPr>
    <w:rPr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b/>
      <w:bCs/>
      <w:color w:val="333399"/>
      <w:sz w:val="16"/>
      <w:szCs w:val="1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outlineLvl w:val="5"/>
    </w:pPr>
    <w:rPr>
      <w:i/>
      <w:iCs/>
      <w:sz w:val="16"/>
      <w:szCs w:val="16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inorHAnsi" w:eastAsiaTheme="minorEastAsia" w:hAnsiTheme="minorHAnsi" w:cstheme="minorBidi"/>
      <w:b/>
      <w:bCs/>
      <w:sz w:val="22"/>
      <w:szCs w:val="22"/>
      <w:lang w:val="en-US"/>
    </w:rPr>
  </w:style>
  <w:style w:type="paragraph" w:customStyle="1" w:styleId="Quotation">
    <w:name w:val="Quotation"/>
    <w:basedOn w:val="BodyText2"/>
    <w:uiPriority w:val="99"/>
    <w:pPr>
      <w:ind w:left="142" w:right="136" w:firstLine="284"/>
    </w:pPr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2"/>
      <w:szCs w:val="22"/>
      <w:lang w:val="en-US"/>
    </w:rPr>
  </w:style>
  <w:style w:type="paragraph" w:customStyle="1" w:styleId="Code-ArialNarrow">
    <w:name w:val="Code - Arial Narrow"/>
    <w:basedOn w:val="Normal"/>
    <w:uiPriority w:val="99"/>
    <w:pPr>
      <w:tabs>
        <w:tab w:val="left" w:pos="142"/>
        <w:tab w:val="left" w:pos="284"/>
        <w:tab w:val="left" w:pos="426"/>
        <w:tab w:val="left" w:pos="567"/>
        <w:tab w:val="left" w:pos="709"/>
        <w:tab w:val="left" w:pos="851"/>
        <w:tab w:val="left" w:pos="993"/>
        <w:tab w:val="left" w:pos="1134"/>
        <w:tab w:val="left" w:pos="1276"/>
        <w:tab w:val="left" w:pos="1418"/>
        <w:tab w:val="left" w:pos="1560"/>
        <w:tab w:val="left" w:pos="1701"/>
        <w:tab w:val="left" w:pos="1843"/>
        <w:tab w:val="left" w:pos="1985"/>
        <w:tab w:val="left" w:pos="2127"/>
        <w:tab w:val="left" w:pos="2268"/>
        <w:tab w:val="left" w:pos="2410"/>
        <w:tab w:val="left" w:pos="2552"/>
        <w:tab w:val="left" w:pos="2694"/>
        <w:tab w:val="left" w:pos="2835"/>
        <w:tab w:val="left" w:pos="2977"/>
        <w:tab w:val="left" w:pos="3119"/>
        <w:tab w:val="left" w:pos="3261"/>
        <w:tab w:val="left" w:pos="3402"/>
        <w:tab w:val="left" w:pos="3544"/>
        <w:tab w:val="left" w:pos="3686"/>
        <w:tab w:val="left" w:pos="3828"/>
        <w:tab w:val="left" w:pos="3969"/>
        <w:tab w:val="left" w:pos="4111"/>
        <w:tab w:val="left" w:pos="4253"/>
      </w:tabs>
    </w:pPr>
    <w:rPr>
      <w:color w:val="4C4C4C"/>
      <w:sz w:val="16"/>
      <w:szCs w:val="16"/>
    </w:rPr>
  </w:style>
  <w:style w:type="paragraph" w:customStyle="1" w:styleId="Code">
    <w:name w:val="Code"/>
    <w:basedOn w:val="BodyText"/>
    <w:uiPriority w:val="9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after="0"/>
    </w:pPr>
    <w:rPr>
      <w:color w:val="4C4C4C"/>
      <w:sz w:val="20"/>
      <w:szCs w:val="20"/>
    </w:rPr>
  </w:style>
  <w:style w:type="paragraph" w:styleId="BodyText2">
    <w:name w:val="Body Text 2"/>
    <w:basedOn w:val="Normal"/>
    <w:link w:val="BodyText2Char"/>
    <w:uiPriority w:val="99"/>
    <w:rPr>
      <w:sz w:val="48"/>
      <w:szCs w:val="4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sz w:val="22"/>
      <w:szCs w:val="22"/>
      <w:lang w:val="en-US"/>
    </w:rPr>
  </w:style>
  <w:style w:type="paragraph" w:styleId="FootnoteText">
    <w:name w:val="footnote text"/>
    <w:basedOn w:val="Normal"/>
    <w:link w:val="FootnoteTextChar"/>
    <w:uiPriority w:val="99"/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4"/>
      <w:szCs w:val="24"/>
      <w:lang w:val="en-US"/>
    </w:rPr>
  </w:style>
  <w:style w:type="paragraph" w:styleId="Caption">
    <w:name w:val="caption"/>
    <w:basedOn w:val="Normal"/>
    <w:uiPriority w:val="99"/>
    <w:qFormat/>
    <w:rPr>
      <w:color w:val="808080"/>
      <w:sz w:val="18"/>
      <w:szCs w:val="18"/>
    </w:rPr>
  </w:style>
  <w:style w:type="paragraph" w:styleId="BodyText3">
    <w:name w:val="Body Text 3"/>
    <w:basedOn w:val="Normal"/>
    <w:link w:val="BodyText3Char"/>
    <w:uiPriority w:val="99"/>
    <w:rPr>
      <w:i/>
      <w:iC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 w:val="16"/>
      <w:szCs w:val="16"/>
      <w:lang w:val="en-US"/>
    </w:rPr>
  </w:style>
  <w:style w:type="paragraph" w:customStyle="1" w:styleId="DocumentHeadingnotonTOC">
    <w:name w:val="Document Heading not on TOC"/>
    <w:basedOn w:val="Normal"/>
    <w:uiPriority w:val="99"/>
    <w:rPr>
      <w:color w:val="999999"/>
      <w:sz w:val="44"/>
      <w:szCs w:val="4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22"/>
      <w:szCs w:val="22"/>
      <w:lang w:val="en-US"/>
    </w:rPr>
  </w:style>
  <w:style w:type="paragraph" w:customStyle="1" w:styleId="HeadingnotonTOC">
    <w:name w:val="Heading not onTOC"/>
    <w:basedOn w:val="Normal"/>
    <w:next w:val="Normal"/>
    <w:uiPriority w:val="99"/>
    <w:pPr>
      <w:spacing w:before="240"/>
    </w:pPr>
    <w:rPr>
      <w:b/>
      <w:bCs/>
      <w:color w:val="000000"/>
      <w:sz w:val="32"/>
      <w:szCs w:val="32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table" w:styleId="TableGrid">
    <w:name w:val="Table Grid"/>
    <w:basedOn w:val="TableNormal"/>
    <w:uiPriority w:val="9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99"/>
  </w:style>
  <w:style w:type="paragraph" w:styleId="TOC2">
    <w:name w:val="toc 2"/>
    <w:basedOn w:val="Normal"/>
    <w:next w:val="Normal"/>
    <w:autoRedefine/>
    <w:uiPriority w:val="99"/>
    <w:pPr>
      <w:ind w:left="200"/>
    </w:pPr>
  </w:style>
  <w:style w:type="paragraph" w:styleId="TOC3">
    <w:name w:val="toc 3"/>
    <w:basedOn w:val="Normal"/>
    <w:next w:val="Normal"/>
    <w:autoRedefine/>
    <w:uiPriority w:val="99"/>
    <w:pPr>
      <w:ind w:left="400"/>
    </w:pPr>
  </w:style>
  <w:style w:type="paragraph" w:styleId="TOC4">
    <w:name w:val="toc 4"/>
    <w:basedOn w:val="Normal"/>
    <w:next w:val="Normal"/>
    <w:autoRedefine/>
    <w:uiPriority w:val="99"/>
    <w:pPr>
      <w:ind w:left="600"/>
    </w:pPr>
  </w:style>
  <w:style w:type="paragraph" w:styleId="TOC5">
    <w:name w:val="toc 5"/>
    <w:basedOn w:val="Normal"/>
    <w:next w:val="Normal"/>
    <w:autoRedefine/>
    <w:uiPriority w:val="99"/>
    <w:pPr>
      <w:ind w:left="800"/>
    </w:pPr>
  </w:style>
  <w:style w:type="paragraph" w:styleId="TOC6">
    <w:name w:val="toc 6"/>
    <w:basedOn w:val="Normal"/>
    <w:next w:val="Normal"/>
    <w:autoRedefine/>
    <w:uiPriority w:val="99"/>
    <w:pPr>
      <w:ind w:left="1000"/>
    </w:pPr>
  </w:style>
  <w:style w:type="paragraph" w:styleId="TOC7">
    <w:name w:val="toc 7"/>
    <w:basedOn w:val="Normal"/>
    <w:next w:val="Normal"/>
    <w:autoRedefine/>
    <w:uiPriority w:val="99"/>
    <w:pPr>
      <w:ind w:left="1200"/>
    </w:pPr>
  </w:style>
  <w:style w:type="paragraph" w:styleId="TOC8">
    <w:name w:val="toc 8"/>
    <w:basedOn w:val="Normal"/>
    <w:next w:val="Normal"/>
    <w:autoRedefine/>
    <w:uiPriority w:val="99"/>
    <w:pPr>
      <w:ind w:left="1400"/>
    </w:pPr>
  </w:style>
  <w:style w:type="paragraph" w:styleId="TOC9">
    <w:name w:val="toc 9"/>
    <w:basedOn w:val="Normal"/>
    <w:next w:val="Normal"/>
    <w:autoRedefine/>
    <w:uiPriority w:val="99"/>
    <w:pPr>
      <w:ind w:left="1600"/>
    </w:pPr>
  </w:style>
  <w:style w:type="paragraph" w:customStyle="1" w:styleId="Code-inlinebig">
    <w:name w:val="Code - inline (big)"/>
    <w:basedOn w:val="Normal"/>
    <w:uiPriority w:val="99"/>
    <w:pPr>
      <w:numPr>
        <w:numId w:val="3"/>
      </w:numPr>
    </w:pPr>
    <w:rPr>
      <w:color w:val="4C4C4C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2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252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microsoft.com/office/2007/relationships/stylesWithEffects" Target="stylesWithEffect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header" Target="header1.xml"/>
  <Relationship Id="rId9" Type="http://schemas.openxmlformats.org/officeDocument/2006/relationships/footer" Target="footer1.xml"/>
  <Relationship Id="rId10" Type="http://schemas.openxmlformats.org/officeDocument/2006/relationships/header" Target="header2.xml"/>
  <Relationship Id="rId11" Type="http://schemas.openxmlformats.org/officeDocument/2006/relationships/footer" Target="footer2.xml"/>
  <Relationship Id="rId12" Type="http://schemas.openxmlformats.org/officeDocument/2006/relationships/fontTable" Target="fontTable.xml"/>
  <Relationship Id="rId13" Type="http://schemas.openxmlformats.org/officeDocument/2006/relationships/theme" Target="theme/theme1.xml"/>
  <Relationship Id="rId14" Type="http://schemas.openxmlformats.org/officeDocument/2006/relationships/image" Target="media/image1.jpg"/>
  <Relationship Id="rId15" Type="http://schemas.openxmlformats.org/officeDocument/2006/relationships/image" Target="media/image2.jpg"/>
  <Relationship Id="rId16" Type="http://schemas.openxmlformats.org/officeDocument/2006/relationships/image" Target="media/image3.jpg"/>
  <Relationship Id="rId17" Type="http://schemas.openxmlformats.org/officeDocument/2006/relationships/image" Target="media/image4.jpg"/>
  <Relationship Id="rId18" Type="http://schemas.openxmlformats.org/officeDocument/2006/relationships/image" Target="media/image5.jpg"/>
  <Relationship Id="rId19" Type="http://schemas.openxmlformats.org/officeDocument/2006/relationships/image" Target="media/image6.jpg"/>
  <Relationship Id="rId20" Type="http://schemas.openxmlformats.org/officeDocument/2006/relationships/image" Target="media/image7.jpg"/>
  <Relationship Id="rId21" Type="http://schemas.openxmlformats.org/officeDocument/2006/relationships/image" Target="media/image8.jpg"/>
  <Relationship Id="rId22" Type="http://schemas.openxmlformats.org/officeDocument/2006/relationships/image" Target="media/image9.jpg"/>
  <Relationship Id="rId23" Type="http://schemas.openxmlformats.org/officeDocument/2006/relationships/image" Target="media/image10.jpg"/>
  <Relationship Id="rId24" Type="http://schemas.openxmlformats.org/officeDocument/2006/relationships/image" Target="media/image11.jpg"/>
  <Relationship Id="rId25" Type="http://schemas.openxmlformats.org/officeDocument/2006/relationships/image" Target="media/image12.jpg"/>
  <Relationship Id="rId26" Type="http://schemas.openxmlformats.org/officeDocument/2006/relationships/image" Target="media/image13.jpg"/>
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Macintosh Word</Application>
  <DocSecurity>0</DocSecurity>
  <Lines>0</Lines>
  <Paragraphs>0</Paragraphs>
  <ScaleCrop>false</ScaleCrop>
  <Company>Artlogic Media Limited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Artlogic-on-line</dc:creator>
  <cp:keywords/>
  <dc:description/>
  <cp:lastModifiedBy>Peter</cp:lastModifiedBy>
  <cp:revision>2</cp:revision>
  <dcterms:created xsi:type="dcterms:W3CDTF">2015-03-26T11:19:00Z</dcterms:created>
  <dcterms:modified xsi:type="dcterms:W3CDTF">2015-03-26T11:19:00Z</dcterms:modified>
</cp:coreProperties>
</file>